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E8BB592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）已对北京贵州大厦一层餐厅（现咖啡厅）南侧部分征集合作经营方项目进行了实地踏勘。以下是踏勘记录: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5667"/>
      </w:tblGrid>
      <w:tr w14:paraId="1D92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6682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A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mbria" w:hAnsi="Cambria" w:eastAsia="Cambria" w:cs="Cambr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意向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>合作经营方名称</w:t>
            </w:r>
            <w:r>
              <w:rPr>
                <w:rStyle w:val="4"/>
                <w:lang w:val="en-US" w:eastAsia="zh-CN" w:bidi="ar"/>
              </w:rPr>
              <w:t>：</w:t>
            </w:r>
            <w:r>
              <w:rPr>
                <w:rStyle w:val="5"/>
                <w:lang w:val="en-US" w:eastAsia="zh-CN" w:bidi="ar"/>
              </w:rPr>
              <w:t xml:space="preserve">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 xml:space="preserve">              </w:t>
            </w:r>
          </w:p>
        </w:tc>
      </w:tr>
      <w:tr w14:paraId="6A5F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资产交付状态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765D">
            <w:pPr>
              <w:ind w:firstLine="960" w:firstLineChars="400"/>
              <w:jc w:val="both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□毛坯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□现状</w:t>
            </w:r>
          </w:p>
        </w:tc>
      </w:tr>
      <w:tr w14:paraId="4B74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资产交付前装修拆除费用</w:t>
            </w:r>
            <w:bookmarkStart w:id="0" w:name="_GoBack"/>
            <w:bookmarkEnd w:id="0"/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C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□合作经营方支付     □招商方支付</w:t>
            </w:r>
          </w:p>
        </w:tc>
      </w:tr>
      <w:tr w14:paraId="674B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合作期满后装修拆除费用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6E9F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□合作经营方支付     □招商方支付</w:t>
            </w:r>
          </w:p>
        </w:tc>
      </w:tr>
      <w:tr w14:paraId="536D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1523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A79D54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我方对</w:t>
      </w:r>
      <w:r>
        <w:rPr>
          <w:rFonts w:hint="eastAsia"/>
          <w:sz w:val="28"/>
          <w:szCs w:val="28"/>
          <w:lang w:eastAsia="zh-CN"/>
        </w:rPr>
        <w:t>本次招商</w:t>
      </w:r>
      <w:r>
        <w:rPr>
          <w:rFonts w:hint="eastAsia"/>
          <w:sz w:val="28"/>
          <w:szCs w:val="28"/>
        </w:rPr>
        <w:t>标的资产现场情况都进行过认真咨询，完全了解标的物现状，了解并认可如产生网络竞价，我方成为最终</w:t>
      </w:r>
      <w:r>
        <w:rPr>
          <w:rFonts w:hint="eastAsia"/>
          <w:sz w:val="28"/>
          <w:szCs w:val="28"/>
          <w:lang w:eastAsia="zh-CN"/>
        </w:rPr>
        <w:t>合作经营</w:t>
      </w:r>
      <w:r>
        <w:rPr>
          <w:rFonts w:hint="eastAsia"/>
          <w:sz w:val="28"/>
          <w:szCs w:val="28"/>
        </w:rPr>
        <w:t>方，</w:t>
      </w:r>
      <w:r>
        <w:rPr>
          <w:rFonts w:hint="eastAsia"/>
          <w:sz w:val="28"/>
          <w:szCs w:val="28"/>
          <w:lang w:eastAsia="zh-CN"/>
        </w:rPr>
        <w:t>保底租金</w:t>
      </w:r>
      <w:r>
        <w:rPr>
          <w:rFonts w:hint="eastAsia"/>
          <w:sz w:val="28"/>
          <w:szCs w:val="28"/>
        </w:rPr>
        <w:t>以竞价结果为准，其他商务条件以此次《实地踏勘记录表》为准，签订《</w:t>
      </w:r>
      <w:r>
        <w:rPr>
          <w:rFonts w:hint="eastAsia"/>
          <w:sz w:val="28"/>
          <w:szCs w:val="28"/>
          <w:lang w:eastAsia="zh-CN"/>
        </w:rPr>
        <w:t>合作协议</w:t>
      </w:r>
      <w:r>
        <w:rPr>
          <w:rFonts w:hint="eastAsia"/>
          <w:sz w:val="28"/>
          <w:szCs w:val="28"/>
        </w:rPr>
        <w:t>》。我方对包括但不限于标的物产权情况、结构安全、房屋资产移交事宜等相关信息充分知晓，并愿意承担一切责任与风险。</w:t>
      </w:r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招商方（签字及盖章）：         意向合作经营方（盖章）：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5E61DB7"/>
    <w:rsid w:val="106543DC"/>
    <w:rsid w:val="19AE597C"/>
    <w:rsid w:val="1AF112A0"/>
    <w:rsid w:val="1F0D2BC8"/>
    <w:rsid w:val="201E0E8B"/>
    <w:rsid w:val="2D870C97"/>
    <w:rsid w:val="310F0A0C"/>
    <w:rsid w:val="3AFF6407"/>
    <w:rsid w:val="41F42595"/>
    <w:rsid w:val="43664B49"/>
    <w:rsid w:val="4E9764FE"/>
    <w:rsid w:val="5A696FA1"/>
    <w:rsid w:val="5BC20C32"/>
    <w:rsid w:val="5F4A4CFC"/>
    <w:rsid w:val="65AD0F29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4</TotalTime>
  <ScaleCrop>false</ScaleCrop>
  <LinksUpToDate>false</LinksUpToDate>
  <CharactersWithSpaces>263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2026-01-22T03:00:57Z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55927F81E93143299707E77B550AE626_13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